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48CA" w:rsidR="00D41B3A" w:rsidRDefault="004748CA" w14:paraId="19EDE100" w14:textId="669FEA23">
      <w:pPr>
        <w:rPr>
          <w:rFonts w:ascii="Viedoc Monument Grotesk" w:hAnsi="Viedoc Monument Grotesk"/>
          <w:sz w:val="44"/>
          <w:szCs w:val="44"/>
          <w:lang w:val="sv-SE"/>
        </w:rPr>
      </w:pPr>
      <w:r w:rsidRPr="004748CA">
        <w:rPr>
          <w:rFonts w:ascii="Viedoc Monument Grotesk" w:hAnsi="Viedoc Monument Grotesk"/>
          <w:sz w:val="44"/>
          <w:szCs w:val="44"/>
          <w:lang w:val="sv-SE"/>
        </w:rPr>
        <w:t xml:space="preserve">Company </w:t>
      </w:r>
      <w:proofErr w:type="spellStart"/>
      <w:r w:rsidRPr="004748CA">
        <w:rPr>
          <w:rFonts w:ascii="Viedoc Monument Grotesk" w:hAnsi="Viedoc Monument Grotesk"/>
          <w:sz w:val="44"/>
          <w:szCs w:val="44"/>
          <w:lang w:val="sv-SE"/>
        </w:rPr>
        <w:t>description</w:t>
      </w:r>
      <w:proofErr w:type="spellEnd"/>
      <w:r w:rsidRPr="004748CA">
        <w:rPr>
          <w:rFonts w:ascii="Viedoc Monument Grotesk" w:hAnsi="Viedoc Monument Grotesk"/>
          <w:sz w:val="44"/>
          <w:szCs w:val="44"/>
          <w:lang w:val="sv-SE"/>
        </w:rPr>
        <w:t xml:space="preserve"> </w:t>
      </w:r>
      <w:proofErr w:type="spellStart"/>
      <w:r w:rsidRPr="004748CA">
        <w:rPr>
          <w:rFonts w:ascii="Viedoc Monument Grotesk" w:hAnsi="Viedoc Monument Grotesk"/>
          <w:sz w:val="44"/>
          <w:szCs w:val="44"/>
          <w:lang w:val="sv-SE"/>
        </w:rPr>
        <w:t>boilerplate</w:t>
      </w:r>
      <w:proofErr w:type="spellEnd"/>
      <w:r w:rsidRPr="004748CA">
        <w:rPr>
          <w:rFonts w:ascii="Viedoc Monument Grotesk" w:hAnsi="Viedoc Monument Grotesk"/>
          <w:sz w:val="44"/>
          <w:szCs w:val="44"/>
          <w:lang w:val="sv-SE"/>
        </w:rPr>
        <w:t xml:space="preserve"> copy</w:t>
      </w:r>
    </w:p>
    <w:p w:rsidRPr="004748CA" w:rsidR="004748CA" w:rsidRDefault="004748CA" w14:paraId="3552BB96" w14:textId="77777777">
      <w:pPr>
        <w:rPr>
          <w:rFonts w:ascii="Viedoc Monument Grotesk" w:hAnsi="Viedoc Monument Grotesk"/>
          <w:lang w:val="sv-SE"/>
        </w:rPr>
      </w:pPr>
    </w:p>
    <w:p w:rsidRPr="004748CA" w:rsidR="004748CA" w:rsidRDefault="004748CA" w14:paraId="12BEB148" w14:textId="375176A3">
      <w:pPr>
        <w:rPr>
          <w:rFonts w:ascii="Viedoc Monument Grotesk" w:hAnsi="Viedoc Monument Grotesk"/>
          <w:lang w:val="en-US"/>
        </w:rPr>
      </w:pPr>
      <w:r w:rsidRPr="6D068BD8" w:rsidR="004748CA">
        <w:rPr>
          <w:rFonts w:ascii="Viedoc Monument Grotesk" w:hAnsi="Viedoc Monument Grotesk"/>
          <w:b w:val="1"/>
          <w:bCs w:val="1"/>
          <w:lang w:val="en-US"/>
        </w:rPr>
        <w:t>Title/Slogan: 8 words, 62 characters</w:t>
      </w:r>
      <w:r>
        <w:br/>
      </w:r>
      <w:r w:rsidRPr="6D068BD8" w:rsidR="004748CA">
        <w:rPr>
          <w:rFonts w:ascii="Viedoc Monument Grotesk" w:hAnsi="Viedoc Monument Grotesk"/>
          <w:lang w:val="en-US"/>
        </w:rPr>
        <w:t>Viedoc</w:t>
      </w:r>
      <w:r w:rsidRPr="6D068BD8" w:rsidR="004748CA">
        <w:rPr>
          <w:rFonts w:ascii="Viedoc Monument Grotesk" w:hAnsi="Viedoc Monument Grotesk"/>
          <w:lang w:val="en-US"/>
        </w:rPr>
        <w:t xml:space="preserve">—The </w:t>
      </w:r>
      <w:r w:rsidRPr="6D068BD8" w:rsidR="769CB33C">
        <w:rPr>
          <w:rFonts w:ascii="Viedoc Monument Grotesk" w:hAnsi="Viedoc Monument Grotesk"/>
          <w:lang w:val="en-US"/>
        </w:rPr>
        <w:t>p</w:t>
      </w:r>
      <w:r w:rsidRPr="6D068BD8" w:rsidR="004748CA">
        <w:rPr>
          <w:rFonts w:ascii="Viedoc Monument Grotesk" w:hAnsi="Viedoc Monument Grotesk"/>
          <w:lang w:val="en-US"/>
        </w:rPr>
        <w:t xml:space="preserve">roven, </w:t>
      </w:r>
      <w:r w:rsidRPr="6D068BD8" w:rsidR="190BF01E">
        <w:rPr>
          <w:rFonts w:ascii="Viedoc Monument Grotesk" w:hAnsi="Viedoc Monument Grotesk"/>
          <w:lang w:val="en-US"/>
        </w:rPr>
        <w:t>i</w:t>
      </w:r>
      <w:r w:rsidRPr="6D068BD8" w:rsidR="004748CA">
        <w:rPr>
          <w:rFonts w:ascii="Viedoc Monument Grotesk" w:hAnsi="Viedoc Monument Grotesk"/>
          <w:lang w:val="en-US"/>
        </w:rPr>
        <w:t xml:space="preserve">ntuitive, and </w:t>
      </w:r>
      <w:r w:rsidRPr="6D068BD8" w:rsidR="3693BCC0">
        <w:rPr>
          <w:rFonts w:ascii="Viedoc Monument Grotesk" w:hAnsi="Viedoc Monument Grotesk"/>
          <w:lang w:val="en-US"/>
        </w:rPr>
        <w:t>a</w:t>
      </w:r>
      <w:r w:rsidRPr="6D068BD8" w:rsidR="004748CA">
        <w:rPr>
          <w:rFonts w:ascii="Viedoc Monument Grotesk" w:hAnsi="Viedoc Monument Grotesk"/>
          <w:lang w:val="en-US"/>
        </w:rPr>
        <w:t xml:space="preserve">daptable </w:t>
      </w:r>
      <w:r w:rsidRPr="6D068BD8" w:rsidR="004748CA">
        <w:rPr>
          <w:rFonts w:ascii="Viedoc Monument Grotesk" w:hAnsi="Viedoc Monument Grotesk"/>
          <w:lang w:val="en-US"/>
        </w:rPr>
        <w:t>eClinical</w:t>
      </w:r>
      <w:r w:rsidRPr="6D068BD8" w:rsidR="004748CA">
        <w:rPr>
          <w:rFonts w:ascii="Viedoc Monument Grotesk" w:hAnsi="Viedoc Monument Grotesk"/>
          <w:lang w:val="en-US"/>
        </w:rPr>
        <w:t xml:space="preserve"> </w:t>
      </w:r>
      <w:r w:rsidRPr="6D068BD8" w:rsidR="60E65F04">
        <w:rPr>
          <w:rFonts w:ascii="Viedoc Monument Grotesk" w:hAnsi="Viedoc Monument Grotesk"/>
          <w:lang w:val="en-US"/>
        </w:rPr>
        <w:t>p</w:t>
      </w:r>
      <w:r w:rsidRPr="6D068BD8" w:rsidR="004748CA">
        <w:rPr>
          <w:rFonts w:ascii="Viedoc Monument Grotesk" w:hAnsi="Viedoc Monument Grotesk"/>
          <w:lang w:val="en-US"/>
        </w:rPr>
        <w:t>latform</w:t>
      </w:r>
    </w:p>
    <w:p w:rsidRPr="004748CA" w:rsidR="004748CA" w:rsidRDefault="004748CA" w14:paraId="2692FD61" w14:textId="77777777">
      <w:pPr>
        <w:rPr>
          <w:rFonts w:ascii="Viedoc Monument Grotesk" w:hAnsi="Viedoc Monument Grotesk"/>
          <w:lang w:val="en-US"/>
        </w:rPr>
      </w:pPr>
    </w:p>
    <w:p w:rsidRPr="004748CA" w:rsidR="004748CA" w:rsidRDefault="004748CA" w14:paraId="2A17E053" w14:textId="48204BBA">
      <w:pPr>
        <w:rPr>
          <w:rFonts w:ascii="Viedoc Monument Grotesk" w:hAnsi="Viedoc Monument Grotesk"/>
          <w:b/>
          <w:bCs/>
          <w:lang w:val="en-US"/>
        </w:rPr>
      </w:pPr>
      <w:r w:rsidRPr="004748CA">
        <w:rPr>
          <w:rFonts w:ascii="Viedoc Monument Grotesk" w:hAnsi="Viedoc Monument Grotesk"/>
          <w:b/>
          <w:bCs/>
          <w:lang w:val="en-US"/>
        </w:rPr>
        <w:t>Long version: 98 word, 728 characters</w:t>
      </w:r>
    </w:p>
    <w:p w:rsidRPr="004748CA" w:rsidR="004748CA" w:rsidP="004748CA" w:rsidRDefault="004748CA" w14:paraId="573B6C31" w14:textId="77777777">
      <w:pPr>
        <w:rPr>
          <w:rFonts w:ascii="Viedoc Monument Grotesk" w:hAnsi="Viedoc Monument Grotesk"/>
          <w:lang w:val="en-US"/>
        </w:rPr>
      </w:pPr>
      <w:r w:rsidRPr="004748CA">
        <w:rPr>
          <w:rFonts w:ascii="Viedoc Monument Grotesk" w:hAnsi="Viedoc Monument Grotesk"/>
          <w:lang w:val="en-US"/>
        </w:rPr>
        <w:t xml:space="preserve">At </w:t>
      </w:r>
      <w:proofErr w:type="spellStart"/>
      <w:r w:rsidRPr="004748CA">
        <w:rPr>
          <w:rFonts w:ascii="Viedoc Monument Grotesk" w:hAnsi="Viedoc Monument Grotesk"/>
          <w:lang w:val="en-US"/>
        </w:rPr>
        <w:t>Viedoc</w:t>
      </w:r>
      <w:proofErr w:type="spellEnd"/>
      <w:r w:rsidRPr="004748CA">
        <w:rPr>
          <w:rFonts w:ascii="Viedoc Monument Grotesk" w:hAnsi="Viedoc Monument Grotesk"/>
          <w:lang w:val="en-US"/>
        </w:rPr>
        <w:t xml:space="preserve">, we design intuitive </w:t>
      </w:r>
      <w:proofErr w:type="spellStart"/>
      <w:r w:rsidRPr="004748CA">
        <w:rPr>
          <w:rFonts w:ascii="Viedoc Monument Grotesk" w:hAnsi="Viedoc Monument Grotesk"/>
          <w:lang w:val="en-US"/>
        </w:rPr>
        <w:t>eClinical</w:t>
      </w:r>
      <w:proofErr w:type="spellEnd"/>
      <w:r w:rsidRPr="004748CA">
        <w:rPr>
          <w:rFonts w:ascii="Viedoc Monument Grotesk" w:hAnsi="Viedoc Monument Grotesk"/>
          <w:lang w:val="en-US"/>
        </w:rPr>
        <w:t xml:space="preserve"> solutions that streamline every phase of clinical research. With over 20 years of experience, our proven platform simplifies data collection, management, and analysis—empowering CROs, pharmaceutical, biotech, and academic organizations to bring life-changing treatments to market faster.</w:t>
      </w:r>
    </w:p>
    <w:p w:rsidRPr="004748CA" w:rsidR="004748CA" w:rsidP="004748CA" w:rsidRDefault="004748CA" w14:paraId="655AEDC0" w14:textId="77777777">
      <w:pPr>
        <w:rPr>
          <w:rFonts w:ascii="Viedoc Monument Grotesk" w:hAnsi="Viedoc Monument Grotesk"/>
          <w:lang w:val="en-US"/>
        </w:rPr>
      </w:pPr>
    </w:p>
    <w:p w:rsidRPr="004748CA" w:rsidR="004748CA" w:rsidP="004748CA" w:rsidRDefault="004748CA" w14:paraId="3346FBD7" w14:textId="515A3C18">
      <w:pPr>
        <w:rPr>
          <w:rFonts w:ascii="Viedoc Monument Grotesk" w:hAnsi="Viedoc Monument Grotesk"/>
          <w:lang w:val="en-US"/>
        </w:rPr>
      </w:pPr>
      <w:r w:rsidRPr="004748CA">
        <w:rPr>
          <w:rFonts w:ascii="Viedoc Monument Grotesk" w:hAnsi="Viedoc Monument Grotesk"/>
          <w:lang w:val="en-US"/>
        </w:rPr>
        <w:t xml:space="preserve">Trusted worldwide, </w:t>
      </w:r>
      <w:proofErr w:type="spellStart"/>
      <w:r w:rsidRPr="004748CA">
        <w:rPr>
          <w:rFonts w:ascii="Viedoc Monument Grotesk" w:hAnsi="Viedoc Monument Grotesk"/>
          <w:lang w:val="en-US"/>
        </w:rPr>
        <w:t>Viedoc</w:t>
      </w:r>
      <w:proofErr w:type="spellEnd"/>
      <w:r w:rsidRPr="004748CA">
        <w:rPr>
          <w:rFonts w:ascii="Viedoc Monument Grotesk" w:hAnsi="Viedoc Monument Grotesk"/>
          <w:lang w:val="en-US"/>
        </w:rPr>
        <w:t xml:space="preserve"> has powered over 7,000 studies across 75+ countries, supporting more than 1.6 million participants. Our cloud-based technology ensures reliability, scalability, and ease of use, removing barriers that slow down clinical trials. Headquartered in Sweden, we also operate in the US, France, Japan, Vietnam, and China, making innovation in clinical research accessible globally.</w:t>
      </w:r>
    </w:p>
    <w:p w:rsidRPr="004748CA" w:rsidR="004748CA" w:rsidRDefault="004748CA" w14:paraId="1EDE0716" w14:textId="77777777">
      <w:pPr>
        <w:rPr>
          <w:rFonts w:ascii="Viedoc Monument Grotesk" w:hAnsi="Viedoc Monument Grotesk"/>
          <w:lang w:val="en-US"/>
        </w:rPr>
      </w:pPr>
    </w:p>
    <w:p w:rsidRPr="004748CA" w:rsidR="004748CA" w:rsidRDefault="004748CA" w14:paraId="31F8FBBD" w14:textId="273CCEA7">
      <w:pPr>
        <w:rPr>
          <w:rFonts w:ascii="Viedoc Monument Grotesk" w:hAnsi="Viedoc Monument Grotesk"/>
          <w:b w:val="1"/>
          <w:bCs w:val="1"/>
          <w:lang w:val="sv-SE"/>
        </w:rPr>
      </w:pPr>
      <w:r w:rsidRPr="687D956E" w:rsidR="004748CA">
        <w:rPr>
          <w:rFonts w:ascii="Viedoc Monument Grotesk" w:hAnsi="Viedoc Monument Grotesk"/>
          <w:b w:val="1"/>
          <w:bCs w:val="1"/>
          <w:lang w:val="sv-SE"/>
        </w:rPr>
        <w:t xml:space="preserve">Medium version: </w:t>
      </w:r>
      <w:r w:rsidRPr="687D956E" w:rsidR="4C426133">
        <w:rPr>
          <w:rFonts w:ascii="Viedoc Monument Grotesk" w:hAnsi="Viedoc Monument Grotesk"/>
          <w:b w:val="1"/>
          <w:bCs w:val="1"/>
          <w:lang w:val="sv-SE"/>
        </w:rPr>
        <w:t>51</w:t>
      </w:r>
      <w:r w:rsidRPr="687D956E" w:rsidR="004748CA">
        <w:rPr>
          <w:rFonts w:ascii="Viedoc Monument Grotesk" w:hAnsi="Viedoc Monument Grotesk"/>
          <w:b w:val="1"/>
          <w:bCs w:val="1"/>
          <w:lang w:val="sv-SE"/>
        </w:rPr>
        <w:t xml:space="preserve"> </w:t>
      </w:r>
      <w:r w:rsidRPr="687D956E" w:rsidR="004748CA">
        <w:rPr>
          <w:rFonts w:ascii="Viedoc Monument Grotesk" w:hAnsi="Viedoc Monument Grotesk"/>
          <w:b w:val="1"/>
          <w:bCs w:val="1"/>
          <w:lang w:val="sv-SE"/>
        </w:rPr>
        <w:t>words</w:t>
      </w:r>
      <w:r w:rsidRPr="687D956E" w:rsidR="004748CA">
        <w:rPr>
          <w:rFonts w:ascii="Viedoc Monument Grotesk" w:hAnsi="Viedoc Monument Grotesk"/>
          <w:b w:val="1"/>
          <w:bCs w:val="1"/>
          <w:lang w:val="sv-SE"/>
        </w:rPr>
        <w:t xml:space="preserve"> </w:t>
      </w:r>
      <w:r w:rsidRPr="687D956E" w:rsidR="41D6C771">
        <w:rPr>
          <w:rFonts w:ascii="Viedoc Monument Grotesk" w:hAnsi="Viedoc Monument Grotesk"/>
          <w:b w:val="1"/>
          <w:bCs w:val="1"/>
          <w:lang w:val="sv-SE"/>
        </w:rPr>
        <w:t>410</w:t>
      </w:r>
      <w:r w:rsidRPr="687D956E" w:rsidR="004748CA">
        <w:rPr>
          <w:rFonts w:ascii="Viedoc Monument Grotesk" w:hAnsi="Viedoc Monument Grotesk"/>
          <w:b w:val="1"/>
          <w:bCs w:val="1"/>
          <w:lang w:val="sv-SE"/>
        </w:rPr>
        <w:t xml:space="preserve"> </w:t>
      </w:r>
      <w:r w:rsidRPr="687D956E" w:rsidR="004748CA">
        <w:rPr>
          <w:rFonts w:ascii="Viedoc Monument Grotesk" w:hAnsi="Viedoc Monument Grotesk"/>
          <w:b w:val="1"/>
          <w:bCs w:val="1"/>
          <w:lang w:val="sv-SE"/>
        </w:rPr>
        <w:t>characters</w:t>
      </w:r>
    </w:p>
    <w:p w:rsidRPr="004748CA" w:rsidR="004748CA" w:rsidRDefault="004748CA" w14:paraId="6F46DCAB" w14:textId="32778984">
      <w:pPr>
        <w:rPr>
          <w:rFonts w:ascii="Viedoc Monument Grotesk" w:hAnsi="Viedoc Monument Grotesk"/>
          <w:lang w:val="en-US"/>
        </w:rPr>
      </w:pPr>
      <w:r w:rsidRPr="687D956E" w:rsidR="004748CA">
        <w:rPr>
          <w:rFonts w:ascii="Viedoc Monument Grotesk" w:hAnsi="Viedoc Monument Grotesk"/>
          <w:lang w:val="en-US"/>
        </w:rPr>
        <w:t>Viedoc</w:t>
      </w:r>
      <w:r w:rsidRPr="687D956E" w:rsidR="004748CA">
        <w:rPr>
          <w:rFonts w:ascii="Viedoc Monument Grotesk" w:hAnsi="Viedoc Monument Grotesk"/>
          <w:lang w:val="en-US"/>
        </w:rPr>
        <w:t xml:space="preserve"> streamlines clinical trials with a powerful, web-based </w:t>
      </w:r>
      <w:r w:rsidRPr="687D956E" w:rsidR="004748CA">
        <w:rPr>
          <w:rFonts w:ascii="Viedoc Monument Grotesk" w:hAnsi="Viedoc Monument Grotesk"/>
          <w:lang w:val="en-US"/>
        </w:rPr>
        <w:t>eClinical</w:t>
      </w:r>
      <w:r w:rsidRPr="687D956E" w:rsidR="004748CA">
        <w:rPr>
          <w:rFonts w:ascii="Viedoc Monument Grotesk" w:hAnsi="Viedoc Monument Grotesk"/>
          <w:lang w:val="en-US"/>
        </w:rPr>
        <w:t xml:space="preserve"> suite centered around EDC. Designed for efficiency, compliance, and seamless collaboration, our feature-rich platform accelerates research and simplifies data collection, management, and analysis. Trusted in 75+ countries, </w:t>
      </w:r>
      <w:r w:rsidRPr="687D956E" w:rsidR="004748CA">
        <w:rPr>
          <w:rFonts w:ascii="Viedoc Monument Grotesk" w:hAnsi="Viedoc Monument Grotesk"/>
          <w:lang w:val="en-US"/>
        </w:rPr>
        <w:t>Viedoc</w:t>
      </w:r>
      <w:r w:rsidRPr="687D956E" w:rsidR="004748CA">
        <w:rPr>
          <w:rFonts w:ascii="Viedoc Monument Grotesk" w:hAnsi="Viedoc Monument Grotesk"/>
          <w:lang w:val="en-US"/>
        </w:rPr>
        <w:t xml:space="preserve"> powers 7,000+ studies </w:t>
      </w:r>
      <w:r w:rsidRPr="687D956E" w:rsidR="071412A9">
        <w:rPr>
          <w:rFonts w:ascii="Viedoc Monument Grotesk" w:hAnsi="Viedoc Monument Grotesk"/>
          <w:lang w:val="en-US"/>
        </w:rPr>
        <w:t xml:space="preserve">with more than </w:t>
      </w:r>
      <w:r w:rsidRPr="687D956E" w:rsidR="004748CA">
        <w:rPr>
          <w:rFonts w:ascii="Viedoc Monument Grotesk" w:hAnsi="Viedoc Monument Grotesk"/>
          <w:lang w:val="en-US"/>
        </w:rPr>
        <w:t>1.6M+ participants, bringing life-changing treatments to market faster.</w:t>
      </w:r>
    </w:p>
    <w:p w:rsidRPr="004748CA" w:rsidR="004748CA" w:rsidRDefault="004748CA" w14:paraId="0802111E" w14:textId="77777777">
      <w:pPr>
        <w:rPr>
          <w:rFonts w:ascii="Viedoc Monument Grotesk" w:hAnsi="Viedoc Monument Grotesk"/>
          <w:lang w:val="en-US"/>
        </w:rPr>
      </w:pPr>
    </w:p>
    <w:p w:rsidRPr="004748CA" w:rsidR="004748CA" w:rsidRDefault="004748CA" w14:paraId="7D5A32E3" w14:textId="389B7171">
      <w:pPr>
        <w:rPr>
          <w:rFonts w:ascii="Viedoc Monument Grotesk" w:hAnsi="Viedoc Monument Grotesk"/>
          <w:b w:val="1"/>
          <w:bCs w:val="1"/>
          <w:lang w:val="sv-SE"/>
        </w:rPr>
      </w:pPr>
      <w:r w:rsidRPr="687D956E" w:rsidR="004748CA">
        <w:rPr>
          <w:rFonts w:ascii="Viedoc Monument Grotesk" w:hAnsi="Viedoc Monument Grotesk"/>
          <w:b w:val="1"/>
          <w:bCs w:val="1"/>
          <w:lang w:val="sv-SE"/>
        </w:rPr>
        <w:t xml:space="preserve">Short version: </w:t>
      </w:r>
      <w:r w:rsidRPr="687D956E" w:rsidR="07D8A69B">
        <w:rPr>
          <w:rFonts w:ascii="Viedoc Monument Grotesk" w:hAnsi="Viedoc Monument Grotesk"/>
          <w:b w:val="1"/>
          <w:bCs w:val="1"/>
          <w:lang w:val="sv-SE"/>
        </w:rPr>
        <w:t>41</w:t>
      </w:r>
      <w:r w:rsidRPr="687D956E" w:rsidR="004748CA">
        <w:rPr>
          <w:rFonts w:ascii="Viedoc Monument Grotesk" w:hAnsi="Viedoc Monument Grotesk"/>
          <w:b w:val="1"/>
          <w:bCs w:val="1"/>
          <w:lang w:val="sv-SE"/>
        </w:rPr>
        <w:t xml:space="preserve"> </w:t>
      </w:r>
      <w:r w:rsidRPr="687D956E" w:rsidR="004748CA">
        <w:rPr>
          <w:rFonts w:ascii="Viedoc Monument Grotesk" w:hAnsi="Viedoc Monument Grotesk"/>
          <w:b w:val="1"/>
          <w:bCs w:val="1"/>
          <w:lang w:val="sv-SE"/>
        </w:rPr>
        <w:t>words</w:t>
      </w:r>
      <w:r w:rsidRPr="687D956E" w:rsidR="004748CA">
        <w:rPr>
          <w:rFonts w:ascii="Viedoc Monument Grotesk" w:hAnsi="Viedoc Monument Grotesk"/>
          <w:b w:val="1"/>
          <w:bCs w:val="1"/>
          <w:lang w:val="sv-SE"/>
        </w:rPr>
        <w:t>, 3</w:t>
      </w:r>
      <w:r w:rsidRPr="687D956E" w:rsidR="1C4ED039">
        <w:rPr>
          <w:rFonts w:ascii="Viedoc Monument Grotesk" w:hAnsi="Viedoc Monument Grotesk"/>
          <w:b w:val="1"/>
          <w:bCs w:val="1"/>
          <w:lang w:val="sv-SE"/>
        </w:rPr>
        <w:t>13</w:t>
      </w:r>
      <w:r w:rsidRPr="687D956E" w:rsidR="004748CA">
        <w:rPr>
          <w:rFonts w:ascii="Viedoc Monument Grotesk" w:hAnsi="Viedoc Monument Grotesk"/>
          <w:b w:val="1"/>
          <w:bCs w:val="1"/>
          <w:lang w:val="sv-SE"/>
        </w:rPr>
        <w:t xml:space="preserve"> </w:t>
      </w:r>
      <w:r w:rsidRPr="687D956E" w:rsidR="004748CA">
        <w:rPr>
          <w:rFonts w:ascii="Viedoc Monument Grotesk" w:hAnsi="Viedoc Monument Grotesk"/>
          <w:b w:val="1"/>
          <w:bCs w:val="1"/>
          <w:lang w:val="sv-SE"/>
        </w:rPr>
        <w:t>characters</w:t>
      </w:r>
    </w:p>
    <w:p w:rsidRPr="004748CA" w:rsidR="004748CA" w:rsidRDefault="004748CA" w14:paraId="73343903" w14:textId="4EBD432F">
      <w:pPr>
        <w:rPr>
          <w:rFonts w:ascii="Viedoc Monument Grotesk" w:hAnsi="Viedoc Monument Grotesk"/>
          <w:lang w:val="en-US"/>
        </w:rPr>
      </w:pPr>
      <w:r w:rsidRPr="687D956E" w:rsidR="004748CA">
        <w:rPr>
          <w:rFonts w:ascii="Viedoc Monument Grotesk" w:hAnsi="Viedoc Monument Grotesk"/>
          <w:lang w:val="en-US"/>
        </w:rPr>
        <w:t>Viedoc</w:t>
      </w:r>
      <w:r w:rsidRPr="687D956E" w:rsidR="004748CA">
        <w:rPr>
          <w:rFonts w:ascii="Viedoc Monument Grotesk" w:hAnsi="Viedoc Monument Grotesk"/>
          <w:lang w:val="en-US"/>
        </w:rPr>
        <w:t xml:space="preserve"> delivers powerful </w:t>
      </w:r>
      <w:r w:rsidRPr="687D956E" w:rsidR="004748CA">
        <w:rPr>
          <w:rFonts w:ascii="Viedoc Monument Grotesk" w:hAnsi="Viedoc Monument Grotesk"/>
          <w:lang w:val="en-US"/>
        </w:rPr>
        <w:t>eClinical</w:t>
      </w:r>
      <w:r w:rsidRPr="687D956E" w:rsidR="004748CA">
        <w:rPr>
          <w:rFonts w:ascii="Viedoc Monument Grotesk" w:hAnsi="Viedoc Monument Grotesk"/>
          <w:lang w:val="en-US"/>
        </w:rPr>
        <w:t xml:space="preserve"> solutions that streamline clinical trials, making data collection, management, and analysis faster and easier. Trusted in 75+ countries, powering 7,000+ studies </w:t>
      </w:r>
      <w:r w:rsidRPr="687D956E" w:rsidR="0DC004D6">
        <w:rPr>
          <w:rFonts w:ascii="Viedoc Monument Grotesk" w:hAnsi="Viedoc Monument Grotesk"/>
          <w:lang w:val="en-US"/>
        </w:rPr>
        <w:t xml:space="preserve">with more than </w:t>
      </w:r>
      <w:r w:rsidRPr="687D956E" w:rsidR="004748CA">
        <w:rPr>
          <w:rFonts w:ascii="Viedoc Monument Grotesk" w:hAnsi="Viedoc Monument Grotesk"/>
          <w:lang w:val="en-US"/>
        </w:rPr>
        <w:t xml:space="preserve">1.6M+ participants, we accelerate clinical trials and bring life-changing treatments to </w:t>
      </w:r>
      <w:r w:rsidRPr="687D956E" w:rsidR="004748CA">
        <w:rPr>
          <w:rFonts w:ascii="Viedoc Monument Grotesk" w:hAnsi="Viedoc Monument Grotesk"/>
          <w:lang w:val="en-US"/>
        </w:rPr>
        <w:t>market</w:t>
      </w:r>
      <w:r w:rsidRPr="687D956E" w:rsidR="004748CA">
        <w:rPr>
          <w:rFonts w:ascii="Viedoc Monument Grotesk" w:hAnsi="Viedoc Monument Grotesk"/>
          <w:lang w:val="en-US"/>
        </w:rPr>
        <w:t xml:space="preserve"> faster.</w:t>
      </w:r>
    </w:p>
    <w:sectPr w:rsidRPr="004748CA" w:rsidR="004748C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iedoc Monument Grotesk">
    <w:panose1 w:val="020B0604020202020204"/>
    <w:charset w:val="00"/>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CA"/>
    <w:rsid w:val="000F6369"/>
    <w:rsid w:val="004748CA"/>
    <w:rsid w:val="005A3A85"/>
    <w:rsid w:val="008D61DE"/>
    <w:rsid w:val="00BD4B55"/>
    <w:rsid w:val="00C72A0C"/>
    <w:rsid w:val="00D41B3A"/>
    <w:rsid w:val="00FD6969"/>
    <w:rsid w:val="071412A9"/>
    <w:rsid w:val="07D8A69B"/>
    <w:rsid w:val="0DC004D6"/>
    <w:rsid w:val="190BF01E"/>
    <w:rsid w:val="1C4ED039"/>
    <w:rsid w:val="3693BCC0"/>
    <w:rsid w:val="3886ED46"/>
    <w:rsid w:val="41D6C771"/>
    <w:rsid w:val="4C426133"/>
    <w:rsid w:val="60E65F04"/>
    <w:rsid w:val="687D956E"/>
    <w:rsid w:val="6D068BD8"/>
    <w:rsid w:val="769CB33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37B131E0"/>
  <w15:chartTrackingRefBased/>
  <w15:docId w15:val="{FE5D58B7-833C-E34C-BBBD-62AE729F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748C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8C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8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8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8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8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8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8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8C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748C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748C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748C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748C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748C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748C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748C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748C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748CA"/>
    <w:rPr>
      <w:rFonts w:eastAsiaTheme="majorEastAsia" w:cstheme="majorBidi"/>
      <w:color w:val="272727" w:themeColor="text1" w:themeTint="D8"/>
    </w:rPr>
  </w:style>
  <w:style w:type="paragraph" w:styleId="Title">
    <w:name w:val="Title"/>
    <w:basedOn w:val="Normal"/>
    <w:next w:val="Normal"/>
    <w:link w:val="TitleChar"/>
    <w:uiPriority w:val="10"/>
    <w:qFormat/>
    <w:rsid w:val="004748C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748C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748CA"/>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74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8CA"/>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4748CA"/>
    <w:rPr>
      <w:i/>
      <w:iCs/>
      <w:color w:val="404040" w:themeColor="text1" w:themeTint="BF"/>
    </w:rPr>
  </w:style>
  <w:style w:type="paragraph" w:styleId="ListParagraph">
    <w:name w:val="List Paragraph"/>
    <w:basedOn w:val="Normal"/>
    <w:uiPriority w:val="34"/>
    <w:qFormat/>
    <w:rsid w:val="004748CA"/>
    <w:pPr>
      <w:ind w:left="720"/>
      <w:contextualSpacing/>
    </w:pPr>
  </w:style>
  <w:style w:type="character" w:styleId="IntenseEmphasis">
    <w:name w:val="Intense Emphasis"/>
    <w:basedOn w:val="DefaultParagraphFont"/>
    <w:uiPriority w:val="21"/>
    <w:qFormat/>
    <w:rsid w:val="004748CA"/>
    <w:rPr>
      <w:i/>
      <w:iCs/>
      <w:color w:val="0F4761" w:themeColor="accent1" w:themeShade="BF"/>
    </w:rPr>
  </w:style>
  <w:style w:type="paragraph" w:styleId="IntenseQuote">
    <w:name w:val="Intense Quote"/>
    <w:basedOn w:val="Normal"/>
    <w:next w:val="Normal"/>
    <w:link w:val="IntenseQuoteChar"/>
    <w:uiPriority w:val="30"/>
    <w:qFormat/>
    <w:rsid w:val="004748C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748CA"/>
    <w:rPr>
      <w:i/>
      <w:iCs/>
      <w:color w:val="0F4761" w:themeColor="accent1" w:themeShade="BF"/>
    </w:rPr>
  </w:style>
  <w:style w:type="character" w:styleId="IntenseReference">
    <w:name w:val="Intense Reference"/>
    <w:basedOn w:val="DefaultParagraphFont"/>
    <w:uiPriority w:val="32"/>
    <w:qFormat/>
    <w:rsid w:val="004748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48A977F1B344B968E32BE26950B88" ma:contentTypeVersion="18" ma:contentTypeDescription="Create a new document." ma:contentTypeScope="" ma:versionID="704f8861d8a3b6236b23e34b29c01da0">
  <xsd:schema xmlns:xsd="http://www.w3.org/2001/XMLSchema" xmlns:xs="http://www.w3.org/2001/XMLSchema" xmlns:p="http://schemas.microsoft.com/office/2006/metadata/properties" xmlns:ns2="e4ba8378-961f-4ced-abc3-52759183dfd5" xmlns:ns3="d0950630-b9ed-48f4-99d9-901ae0dc3b48" targetNamespace="http://schemas.microsoft.com/office/2006/metadata/properties" ma:root="true" ma:fieldsID="e08ace0c2c0434f34bd43491acf17a41" ns2:_="" ns3:_="">
    <xsd:import namespace="e4ba8378-961f-4ced-abc3-52759183dfd5"/>
    <xsd:import namespace="d0950630-b9ed-48f4-99d9-901ae0dc3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a8378-961f-4ced-abc3-52759183d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f4fa33-17d6-4b72-8e4d-b820d61e0b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950630-b9ed-48f4-99d9-901ae0dc3b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e3389a-2ea7-4800-9b33-90f9dd4c0797}" ma:internalName="TaxCatchAll" ma:showField="CatchAllData" ma:web="d0950630-b9ed-48f4-99d9-901ae0dc3b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ba8378-961f-4ced-abc3-52759183dfd5">
      <Terms xmlns="http://schemas.microsoft.com/office/infopath/2007/PartnerControls"/>
    </lcf76f155ced4ddcb4097134ff3c332f>
    <TaxCatchAll xmlns="d0950630-b9ed-48f4-99d9-901ae0dc3b48" xsi:nil="true"/>
  </documentManagement>
</p:properties>
</file>

<file path=customXml/itemProps1.xml><?xml version="1.0" encoding="utf-8"?>
<ds:datastoreItem xmlns:ds="http://schemas.openxmlformats.org/officeDocument/2006/customXml" ds:itemID="{C5F95E9B-E5DF-4B1B-B188-895FBF7FFFF0}"/>
</file>

<file path=customXml/itemProps2.xml><?xml version="1.0" encoding="utf-8"?>
<ds:datastoreItem xmlns:ds="http://schemas.openxmlformats.org/officeDocument/2006/customXml" ds:itemID="{DE199DDA-F745-4FC8-9B39-D52B04EE8020}"/>
</file>

<file path=customXml/itemProps3.xml><?xml version="1.0" encoding="utf-8"?>
<ds:datastoreItem xmlns:ds="http://schemas.openxmlformats.org/officeDocument/2006/customXml" ds:itemID="{B50B8D5A-0E53-45B0-BB44-5427BFB470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Elin Weiring</dc:creator>
  <keywords/>
  <dc:description/>
  <lastModifiedBy>Elin Weiring</lastModifiedBy>
  <revision>3</revision>
  <dcterms:created xsi:type="dcterms:W3CDTF">2025-02-18T09:21:00.0000000Z</dcterms:created>
  <dcterms:modified xsi:type="dcterms:W3CDTF">2025-02-19T12:42:08.9858698Z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0x010100C3F48A977F1B344B968E32BE26950B88</vt:lpwstr>
  </property>
  <property fmtid="{D5CDD505-2E9C-101B-9397-08002B2CF9AE}" pid="3" name="MediaServiceImageTags">
    <vt:lpwstr/>
  </property>
</Properties>
</file>